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203B2" w14:textId="7B0D8A65" w:rsidR="00E02230" w:rsidRDefault="00000000">
      <w:pPr>
        <w:spacing w:after="0" w:line="360" w:lineRule="auto"/>
      </w:pPr>
      <w:r>
        <w:rPr>
          <w:rFonts w:ascii="Cambria" w:hAnsi="Cambria" w:cs="Arial"/>
          <w:sz w:val="20"/>
          <w:szCs w:val="20"/>
        </w:rPr>
        <w:t>Załącznik numer 8 do SWZ</w:t>
      </w:r>
    </w:p>
    <w:p w14:paraId="1D84A543" w14:textId="77777777" w:rsidR="00E02230" w:rsidRDefault="00000000">
      <w:pPr>
        <w:spacing w:after="0" w:line="240" w:lineRule="auto"/>
        <w:ind w:left="4253"/>
        <w:jc w:val="center"/>
        <w:rPr>
          <w:rFonts w:ascii="Cambria" w:hAnsi="Cambria" w:cs="Cambria"/>
          <w:u w:val="single"/>
        </w:rPr>
      </w:pPr>
      <w:r>
        <w:rPr>
          <w:rFonts w:ascii="Cambria" w:hAnsi="Cambria" w:cs="Arial"/>
          <w:b/>
          <w:sz w:val="20"/>
          <w:szCs w:val="20"/>
          <w:u w:val="single"/>
        </w:rPr>
        <w:t>Zamawiający:</w:t>
      </w:r>
    </w:p>
    <w:p w14:paraId="3141F913" w14:textId="77777777" w:rsidR="00691FFF" w:rsidRDefault="00000000">
      <w:pPr>
        <w:spacing w:after="0" w:line="240" w:lineRule="auto"/>
        <w:ind w:left="4253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Samodzielny Publiczny Zespół Zakładów</w:t>
      </w:r>
    </w:p>
    <w:p w14:paraId="16FD209A" w14:textId="77777777" w:rsidR="00691FFF" w:rsidRDefault="00000000">
      <w:pPr>
        <w:spacing w:after="0" w:line="240" w:lineRule="auto"/>
        <w:ind w:left="4253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Opieki Zdrowotnej</w:t>
      </w:r>
      <w:r w:rsidR="00691FFF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w Staszowie</w:t>
      </w:r>
    </w:p>
    <w:p w14:paraId="04C4B231" w14:textId="15E47650" w:rsidR="00E02230" w:rsidRDefault="00000000">
      <w:pPr>
        <w:spacing w:after="0" w:line="240" w:lineRule="auto"/>
        <w:ind w:left="4253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ul. 11 Listopada 78, 28-200 Staszów</w:t>
      </w:r>
    </w:p>
    <w:p w14:paraId="08F4B3C8" w14:textId="77777777" w:rsidR="00E02230" w:rsidRDefault="00E02230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2EA1B90D" w14:textId="77777777" w:rsidR="00E02230" w:rsidRDefault="00000000">
      <w:pPr>
        <w:spacing w:after="0" w:line="240" w:lineRule="auto"/>
        <w:rPr>
          <w:rFonts w:ascii="Cambria" w:hAnsi="Cambria" w:cs="Cambria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0D4506CF" w14:textId="77777777" w:rsidR="00E02230" w:rsidRDefault="00E0223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14:paraId="2C22F9EF" w14:textId="77777777" w:rsidR="00E02230" w:rsidRDefault="0000000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4DB0B48" w14:textId="77777777" w:rsidR="00E02230" w:rsidRDefault="00E0223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14:paraId="724CB19B" w14:textId="77777777" w:rsidR="00E02230" w:rsidRDefault="0000000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…………………..………………………............</w:t>
      </w:r>
    </w:p>
    <w:p w14:paraId="54647918" w14:textId="77777777" w:rsidR="00DC3553" w:rsidRDefault="00DC355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14:paraId="260560EE" w14:textId="77777777" w:rsidR="00DC3553" w:rsidRDefault="00DC3553" w:rsidP="00DC3553">
      <w:pPr>
        <w:spacing w:after="0" w:line="240" w:lineRule="auto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OŚWIADCZENIE WYKONAWCY / podmiotu udostępniającego zasoby*</w:t>
      </w:r>
    </w:p>
    <w:p w14:paraId="37645AB6" w14:textId="77777777" w:rsidR="00DC3553" w:rsidRDefault="00DC3553" w:rsidP="00DC3553">
      <w:pPr>
        <w:spacing w:after="0" w:line="240" w:lineRule="auto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 xml:space="preserve">o aktualności informacji zawartych w oświadczeniu, o którym mowa w art. 125 ust 1 ustawy PZP </w:t>
      </w:r>
      <w:r>
        <w:rPr>
          <w:rFonts w:ascii="Cambria" w:hAnsi="Cambria" w:cs="Cambria"/>
          <w:b/>
        </w:rPr>
        <w:br/>
        <w:t>w zakresie podstaw do wykluczenia z postępowania</w:t>
      </w:r>
    </w:p>
    <w:p w14:paraId="1FF8C033" w14:textId="77777777" w:rsidR="00DC3553" w:rsidRDefault="00DC3553" w:rsidP="00DC3553">
      <w:pPr>
        <w:spacing w:after="0" w:line="240" w:lineRule="auto"/>
        <w:jc w:val="center"/>
        <w:rPr>
          <w:rFonts w:ascii="Cambria" w:hAnsi="Cambria" w:cs="Cambria"/>
        </w:rPr>
      </w:pPr>
      <w:r>
        <w:rPr>
          <w:rFonts w:ascii="Cambria" w:hAnsi="Cambria" w:cs="Cambria"/>
        </w:rPr>
        <w:t>dotyczące również art. 5k rozporządzenia UE 833/2014 oraz art. 7 ust 1 ustawy o szczególnych rozwiązaniach w zakresie przeciwdziałania wspieraniu agresji na Ukrainę oraz służących ochronie bezpieczeństwa narodowego</w:t>
      </w:r>
    </w:p>
    <w:p w14:paraId="24F23454" w14:textId="77777777" w:rsidR="00DC3553" w:rsidRDefault="00DC3553" w:rsidP="00DC3553">
      <w:pPr>
        <w:spacing w:after="0" w:line="240" w:lineRule="auto"/>
        <w:jc w:val="center"/>
        <w:rPr>
          <w:rFonts w:ascii="Cambria" w:hAnsi="Cambria" w:cs="Cambria"/>
        </w:rPr>
      </w:pPr>
    </w:p>
    <w:p w14:paraId="7ACE3F26" w14:textId="77777777" w:rsidR="00DC3553" w:rsidRDefault="00DC3553" w:rsidP="00DC3553">
      <w:pPr>
        <w:spacing w:after="0" w:line="240" w:lineRule="auto"/>
        <w:jc w:val="center"/>
        <w:rPr>
          <w:rFonts w:ascii="Cambria" w:hAnsi="Cambria" w:cs="Cambria"/>
        </w:rPr>
      </w:pPr>
    </w:p>
    <w:p w14:paraId="55597D54" w14:textId="0823E4C2" w:rsidR="00DC3553" w:rsidRDefault="00DC3553" w:rsidP="00DC3553">
      <w:pPr>
        <w:spacing w:after="0" w:line="240" w:lineRule="auto"/>
        <w:ind w:firstLine="709"/>
        <w:jc w:val="both"/>
      </w:pPr>
      <w:r>
        <w:rPr>
          <w:rFonts w:ascii="Cambria" w:hAnsi="Cambria" w:cs="Cambria"/>
          <w:sz w:val="21"/>
          <w:szCs w:val="21"/>
        </w:rPr>
        <w:t xml:space="preserve">Na potrzeby postępowania o udzielenie zamówienia publicznego pn. </w:t>
      </w:r>
      <w:r>
        <w:rPr>
          <w:rFonts w:ascii="Cambria" w:hAnsi="Cambria" w:cs="Cambria"/>
          <w:b/>
          <w:bCs/>
          <w:sz w:val="21"/>
          <w:szCs w:val="21"/>
        </w:rPr>
        <w:t>„</w:t>
      </w:r>
      <w:bookmarkStart w:id="0" w:name="_Hlk211520410"/>
      <w:r>
        <w:rPr>
          <w:rFonts w:ascii="Cambria" w:hAnsi="Cambria" w:cs="Cambria"/>
          <w:b/>
          <w:bCs/>
          <w:sz w:val="21"/>
          <w:szCs w:val="21"/>
        </w:rPr>
        <w:t>…</w:t>
      </w:r>
      <w:r>
        <w:rPr>
          <w:rFonts w:ascii="Cambria" w:hAnsi="Cambria" w:cs="Cambria"/>
          <w:b/>
          <w:bCs/>
          <w:sz w:val="21"/>
          <w:szCs w:val="21"/>
        </w:rPr>
        <w:t>Dostawy sprzętu IT - II</w:t>
      </w:r>
      <w:r>
        <w:rPr>
          <w:rFonts w:ascii="Cambria" w:hAnsi="Cambria" w:cs="Cambria"/>
          <w:b/>
          <w:bCs/>
          <w:sz w:val="21"/>
          <w:szCs w:val="21"/>
        </w:rPr>
        <w:t xml:space="preserve">”, </w:t>
      </w:r>
      <w:bookmarkEnd w:id="0"/>
      <w:r>
        <w:rPr>
          <w:rFonts w:ascii="Cambria" w:hAnsi="Cambria" w:cs="Cambria"/>
          <w:sz w:val="21"/>
          <w:szCs w:val="21"/>
        </w:rPr>
        <w:t>oświadczam co następuje:</w:t>
      </w:r>
    </w:p>
    <w:p w14:paraId="6529E857" w14:textId="77777777" w:rsidR="00DC3553" w:rsidRDefault="00DC3553" w:rsidP="00DC3553">
      <w:pPr>
        <w:spacing w:after="0" w:line="240" w:lineRule="auto"/>
        <w:ind w:firstLine="709"/>
        <w:jc w:val="both"/>
      </w:pPr>
    </w:p>
    <w:p w14:paraId="13C32FDE" w14:textId="77777777" w:rsidR="00DC3553" w:rsidRDefault="00DC3553" w:rsidP="00DC3553">
      <w:pPr>
        <w:pStyle w:val="NormalnyWeb"/>
        <w:numPr>
          <w:ilvl w:val="0"/>
          <w:numId w:val="6"/>
        </w:numPr>
        <w:tabs>
          <w:tab w:val="clear" w:pos="720"/>
          <w:tab w:val="left" w:pos="284"/>
        </w:tabs>
        <w:spacing w:before="0" w:after="0" w:line="240" w:lineRule="auto"/>
        <w:ind w:left="284" w:hanging="284"/>
        <w:jc w:val="both"/>
      </w:pPr>
      <w:r>
        <w:rPr>
          <w:rFonts w:ascii="Cambria" w:hAnsi="Cambria" w:cs="Cambria"/>
          <w:color w:val="000000"/>
          <w:sz w:val="22"/>
          <w:szCs w:val="22"/>
        </w:rPr>
        <w:t xml:space="preserve">Niniejszym oświadczam, że informacje zawarte w oświadczeniu, o którym mowa w art. 125 ust. 1 ustawy z dnia 11 września 2019 r. ustawy PZP przedłożonym wraz z ofertą na formularzu Jednolitego Europejskiego Dokumentu Zamówienia (JEDZ) przez Wykonawcę, którego reprezentuję </w:t>
      </w:r>
      <w:r>
        <w:rPr>
          <w:rFonts w:ascii="Cambria" w:hAnsi="Cambria" w:cs="Cambria"/>
          <w:b/>
          <w:color w:val="000000"/>
          <w:sz w:val="22"/>
          <w:szCs w:val="22"/>
        </w:rPr>
        <w:t>są aktualne</w:t>
      </w:r>
      <w:r>
        <w:rPr>
          <w:rFonts w:ascii="Cambria" w:hAnsi="Cambria" w:cs="Cambria"/>
          <w:color w:val="000000"/>
          <w:sz w:val="22"/>
          <w:szCs w:val="22"/>
        </w:rPr>
        <w:t xml:space="preserve"> </w:t>
      </w:r>
      <w:r>
        <w:rPr>
          <w:rFonts w:ascii="Cambria" w:hAnsi="Cambria" w:cs="Cambria"/>
          <w:color w:val="000000"/>
          <w:sz w:val="22"/>
          <w:szCs w:val="22"/>
        </w:rPr>
        <w:br/>
        <w:t>w zakresie podstaw wykluczenia z postępowania określonych w:</w:t>
      </w:r>
    </w:p>
    <w:p w14:paraId="42101E75" w14:textId="77777777" w:rsidR="00DC3553" w:rsidRDefault="00DC3553" w:rsidP="00DC3553">
      <w:pPr>
        <w:pStyle w:val="NormalnyWeb"/>
        <w:numPr>
          <w:ilvl w:val="0"/>
          <w:numId w:val="7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art. 108 ust. 1 pkt 3 ustawy </w:t>
      </w:r>
      <w:proofErr w:type="spellStart"/>
      <w:r>
        <w:rPr>
          <w:rFonts w:ascii="Cambria" w:hAnsi="Cambria" w:cs="Cambria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mbria"/>
          <w:color w:val="000000"/>
          <w:sz w:val="22"/>
          <w:szCs w:val="22"/>
        </w:rPr>
        <w:t>,</w:t>
      </w:r>
    </w:p>
    <w:p w14:paraId="7F6D3AED" w14:textId="77777777" w:rsidR="00DC3553" w:rsidRDefault="00DC3553" w:rsidP="00DC3553">
      <w:pPr>
        <w:pStyle w:val="NormalnyWeb"/>
        <w:numPr>
          <w:ilvl w:val="0"/>
          <w:numId w:val="7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art. 108 ust. 1 pkt 4 ustawy </w:t>
      </w:r>
      <w:proofErr w:type="spellStart"/>
      <w:r>
        <w:rPr>
          <w:rFonts w:ascii="Cambria" w:hAnsi="Cambria" w:cs="Cambria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mbria"/>
          <w:color w:val="000000"/>
          <w:sz w:val="22"/>
          <w:szCs w:val="22"/>
        </w:rPr>
        <w:t>, dotyczących orzeczenia zakazu ubiegania się o zamówienie publiczne tytułem środka zapobiegawczego,</w:t>
      </w:r>
    </w:p>
    <w:p w14:paraId="1C7AA0CB" w14:textId="77777777" w:rsidR="00DC3553" w:rsidRDefault="00DC3553" w:rsidP="00DC3553">
      <w:pPr>
        <w:pStyle w:val="NormalnyWeb"/>
        <w:numPr>
          <w:ilvl w:val="0"/>
          <w:numId w:val="7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art. 108 ust. 1 pkt 5 ustawy </w:t>
      </w:r>
      <w:proofErr w:type="spellStart"/>
      <w:r>
        <w:rPr>
          <w:rFonts w:ascii="Cambria" w:hAnsi="Cambria" w:cs="Cambria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mbria"/>
          <w:color w:val="000000"/>
          <w:sz w:val="22"/>
          <w:szCs w:val="22"/>
        </w:rPr>
        <w:t>, dotyczących zawarcia z innymi wykonawcami porozumienia mającego na celu zakłócenie konkurencji,</w:t>
      </w:r>
    </w:p>
    <w:p w14:paraId="2777479E" w14:textId="77777777" w:rsidR="00DC3553" w:rsidRDefault="00DC3553" w:rsidP="00DC3553">
      <w:pPr>
        <w:pStyle w:val="NormalnyWeb"/>
        <w:numPr>
          <w:ilvl w:val="0"/>
          <w:numId w:val="7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art. 108 ust. 1 pkt 6 ustawy </w:t>
      </w:r>
      <w:proofErr w:type="spellStart"/>
      <w:r>
        <w:rPr>
          <w:rFonts w:ascii="Cambria" w:hAnsi="Cambria" w:cs="Cambria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mbria"/>
          <w:color w:val="000000"/>
          <w:sz w:val="22"/>
          <w:szCs w:val="22"/>
        </w:rPr>
        <w:t>,</w:t>
      </w:r>
    </w:p>
    <w:p w14:paraId="63779961" w14:textId="77777777" w:rsidR="00DC3553" w:rsidRPr="0091220C" w:rsidRDefault="00DC3553" w:rsidP="00DC3553">
      <w:pPr>
        <w:pStyle w:val="NormalnyWeb"/>
        <w:numPr>
          <w:ilvl w:val="0"/>
          <w:numId w:val="7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</w:pPr>
      <w:r>
        <w:rPr>
          <w:rFonts w:ascii="Cambria" w:hAnsi="Cambria" w:cs="Cambria"/>
          <w:sz w:val="22"/>
          <w:szCs w:val="22"/>
        </w:rPr>
        <w:t xml:space="preserve">art. 7 ust. 1 ustawy </w:t>
      </w:r>
      <w:r>
        <w:rPr>
          <w:rFonts w:ascii="Cambria" w:hAnsi="Cambria" w:cs="Cambria"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7E44166B" w14:textId="77777777" w:rsidR="00DC3553" w:rsidRPr="00057D5B" w:rsidRDefault="00DC3553" w:rsidP="00DC3553">
      <w:pPr>
        <w:pStyle w:val="NormalnyWeb"/>
        <w:numPr>
          <w:ilvl w:val="0"/>
          <w:numId w:val="7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i/>
          <w:iCs/>
          <w:sz w:val="22"/>
          <w:szCs w:val="22"/>
        </w:rPr>
      </w:pPr>
      <w:r w:rsidRPr="00057D5B">
        <w:rPr>
          <w:rFonts w:ascii="Cambria" w:hAnsi="Cambria" w:cs="Cambria"/>
          <w:i/>
          <w:iCs/>
          <w:sz w:val="22"/>
          <w:szCs w:val="22"/>
        </w:rPr>
        <w:t xml:space="preserve">art. 5k rozporządzenia Rady (UE) nr 833/2014 z dnia 31 lipca 2014 r. w sprawie środków ograniczających w związku z działaniami Rosji destabilizującymi sytuację na Ukrainie (Dz. Urz. UE L 229 </w:t>
      </w:r>
      <w:r>
        <w:rPr>
          <w:rFonts w:ascii="Cambria" w:hAnsi="Cambria" w:cs="Cambria"/>
          <w:i/>
          <w:iCs/>
          <w:sz w:val="22"/>
          <w:szCs w:val="22"/>
        </w:rPr>
        <w:br/>
      </w:r>
      <w:r w:rsidRPr="00057D5B">
        <w:rPr>
          <w:rFonts w:ascii="Cambria" w:hAnsi="Cambria" w:cs="Cambria"/>
          <w:i/>
          <w:iCs/>
          <w:sz w:val="22"/>
          <w:szCs w:val="22"/>
        </w:rPr>
        <w:t xml:space="preserve">z </w:t>
      </w:r>
      <w:proofErr w:type="gramStart"/>
      <w:r w:rsidRPr="00057D5B">
        <w:rPr>
          <w:rFonts w:ascii="Cambria" w:hAnsi="Cambria" w:cs="Cambria"/>
          <w:i/>
          <w:iCs/>
          <w:sz w:val="22"/>
          <w:szCs w:val="22"/>
        </w:rPr>
        <w:t>31.7.2014</w:t>
      </w:r>
      <w:proofErr w:type="gramEnd"/>
      <w:r w:rsidRPr="00057D5B">
        <w:rPr>
          <w:rFonts w:ascii="Cambria" w:hAnsi="Cambria" w:cs="Cambria"/>
          <w:i/>
          <w:iCs/>
          <w:sz w:val="22"/>
          <w:szCs w:val="22"/>
        </w:rPr>
        <w:t>, s. 1), w brzmieniu nadanym rozporządzeniem Rady (UE) 2025/2033 z dnia 23 października 2025 r.</w:t>
      </w:r>
    </w:p>
    <w:p w14:paraId="151D1490" w14:textId="77777777" w:rsidR="00DC3553" w:rsidRDefault="00DC3553" w:rsidP="00DC3553">
      <w:pPr>
        <w:pStyle w:val="NormalnyWeb"/>
        <w:numPr>
          <w:ilvl w:val="0"/>
          <w:numId w:val="6"/>
        </w:numPr>
        <w:tabs>
          <w:tab w:val="clear" w:pos="720"/>
          <w:tab w:val="left" w:pos="426"/>
        </w:tabs>
        <w:spacing w:before="0" w:after="0" w:line="240" w:lineRule="auto"/>
        <w:ind w:left="426" w:hanging="426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Oświadczam, że wszystkie informacje podane w powyższym oświadczeniu są aktualne i zgodne </w:t>
      </w:r>
      <w:r>
        <w:rPr>
          <w:rFonts w:ascii="Cambria" w:hAnsi="Cambria" w:cs="Cambria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5009CB7E" w14:textId="77777777" w:rsidR="00DC3553" w:rsidRDefault="00DC3553" w:rsidP="00DC3553">
      <w:pPr>
        <w:pStyle w:val="NormalnyWeb"/>
        <w:tabs>
          <w:tab w:val="left" w:pos="426"/>
        </w:tabs>
        <w:spacing w:before="0" w:after="0" w:line="240" w:lineRule="auto"/>
        <w:jc w:val="both"/>
        <w:rPr>
          <w:rFonts w:ascii="Cambria" w:hAnsi="Cambria" w:cs="Cambria"/>
          <w:sz w:val="22"/>
          <w:szCs w:val="22"/>
        </w:rPr>
      </w:pPr>
    </w:p>
    <w:p w14:paraId="33BAD46F" w14:textId="334BBFB8" w:rsidR="00DC3553" w:rsidRDefault="00DC3553" w:rsidP="00DC3553">
      <w:pPr>
        <w:spacing w:after="120" w:line="240" w:lineRule="auto"/>
        <w:jc w:val="both"/>
        <w:rPr>
          <w:rFonts w:ascii="Cambria" w:hAnsi="Cambria" w:cs="Arial"/>
          <w:b/>
          <w:sz w:val="24"/>
          <w:szCs w:val="24"/>
        </w:rPr>
      </w:pPr>
      <w:r w:rsidRPr="0091220C">
        <w:rPr>
          <w:rFonts w:ascii="Cambria" w:hAnsi="Cambria" w:cs="Cambria"/>
        </w:rPr>
        <w:t>Jednocześnie oświadczam, iż podwykonawcy biorący udział w realizacji zamówienia, na których przypada ponad min. 10% wartości zamówienia wskazani w JEDZ/Formularz ofertowy zgodnie z treścią SWZ - nie podlegają wykluczeniu na podstawie art. 5k rozporządzenia Rady (UE) nr 833/2014 z dnia 31 lipca 2014 r. w sprawie środków ograniczających w związku z działaniami Rosji destabilizującymi sytuację na Ukrainie (Dz. Urz. UE L 229 z 31.7.2014, s. 1), w brzmieniu nadanym rozporządzeniem Rady (UE) 2025/2033 z dnia 23 października 2025 r - jeżeli są tacy wykazani w JEDZ</w:t>
      </w:r>
    </w:p>
    <w:sectPr w:rsidR="00DC3553">
      <w:headerReference w:type="default" r:id="rId7"/>
      <w:pgSz w:w="11906" w:h="16838"/>
      <w:pgMar w:top="1134" w:right="964" w:bottom="964" w:left="96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DD209" w14:textId="77777777" w:rsidR="000470CF" w:rsidRDefault="000470CF" w:rsidP="00691FFF">
      <w:pPr>
        <w:spacing w:after="0" w:line="240" w:lineRule="auto"/>
      </w:pPr>
      <w:r>
        <w:separator/>
      </w:r>
    </w:p>
  </w:endnote>
  <w:endnote w:type="continuationSeparator" w:id="0">
    <w:p w14:paraId="4539E4EA" w14:textId="77777777" w:rsidR="000470CF" w:rsidRDefault="000470CF" w:rsidP="00691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;MS Gothi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5B34E" w14:textId="77777777" w:rsidR="000470CF" w:rsidRDefault="000470CF" w:rsidP="00691FFF">
      <w:pPr>
        <w:spacing w:after="0" w:line="240" w:lineRule="auto"/>
      </w:pPr>
      <w:r>
        <w:separator/>
      </w:r>
    </w:p>
  </w:footnote>
  <w:footnote w:type="continuationSeparator" w:id="0">
    <w:p w14:paraId="5C54E4DA" w14:textId="77777777" w:rsidR="000470CF" w:rsidRDefault="000470CF" w:rsidP="00691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8E56D" w14:textId="46F2894D" w:rsidR="00691FFF" w:rsidRDefault="00691FFF">
    <w:pPr>
      <w:pStyle w:val="Nagwek"/>
    </w:pPr>
    <w:r>
      <w:rPr>
        <w:rFonts w:eastAsia="MS Mincho;MS Gothic"/>
        <w:noProof/>
        <w:sz w:val="20"/>
        <w:szCs w:val="20"/>
        <w:lang w:eastAsia="pl-PL"/>
      </w:rPr>
      <w:drawing>
        <wp:inline distT="0" distB="0" distL="0" distR="0" wp14:anchorId="618A32ED" wp14:editId="56C50C26">
          <wp:extent cx="6336030" cy="566739"/>
          <wp:effectExtent l="0" t="0" r="0" b="5080"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7" t="-274" r="-27" b="-274"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566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339AD"/>
    <w:multiLevelType w:val="multilevel"/>
    <w:tmpl w:val="DCB82C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i/>
        <w:iCs/>
        <w:color w:val="000000"/>
        <w:sz w:val="20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AF677E"/>
    <w:multiLevelType w:val="multilevel"/>
    <w:tmpl w:val="596A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000000"/>
        <w:sz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6F7006"/>
    <w:multiLevelType w:val="multilevel"/>
    <w:tmpl w:val="DBE21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000000"/>
        <w:sz w:val="20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D552EC"/>
    <w:multiLevelType w:val="multilevel"/>
    <w:tmpl w:val="E5DCC3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i/>
        <w:iCs/>
        <w:color w:val="000000"/>
        <w:sz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6165B8"/>
    <w:multiLevelType w:val="multilevel"/>
    <w:tmpl w:val="2D6865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775527">
    <w:abstractNumId w:val="1"/>
  </w:num>
  <w:num w:numId="2" w16cid:durableId="392167587">
    <w:abstractNumId w:val="3"/>
  </w:num>
  <w:num w:numId="3" w16cid:durableId="1777553366">
    <w:abstractNumId w:val="4"/>
  </w:num>
  <w:num w:numId="4" w16cid:durableId="1823228987">
    <w:abstractNumId w:val="5"/>
  </w:num>
  <w:num w:numId="5" w16cid:durableId="594677856">
    <w:abstractNumId w:val="6"/>
  </w:num>
  <w:num w:numId="6" w16cid:durableId="1666131855">
    <w:abstractNumId w:val="2"/>
  </w:num>
  <w:num w:numId="7" w16cid:durableId="1570117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230"/>
    <w:rsid w:val="000470CF"/>
    <w:rsid w:val="0005583F"/>
    <w:rsid w:val="00060AA2"/>
    <w:rsid w:val="00137786"/>
    <w:rsid w:val="00140F8D"/>
    <w:rsid w:val="00212190"/>
    <w:rsid w:val="00237DEA"/>
    <w:rsid w:val="003A2C77"/>
    <w:rsid w:val="00400862"/>
    <w:rsid w:val="0045534D"/>
    <w:rsid w:val="00515D95"/>
    <w:rsid w:val="005F57E6"/>
    <w:rsid w:val="00691FFF"/>
    <w:rsid w:val="00885BF9"/>
    <w:rsid w:val="009531FD"/>
    <w:rsid w:val="00DC3553"/>
    <w:rsid w:val="00E0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E1B47"/>
  <w15:docId w15:val="{B1B24932-3807-4CC6-90E8-2406FD9E9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Calibri" w:eastAsia="Calibri" w:hAnsi="Calibri" w:cs=";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eastAsia="Calibri" w:hAnsi="Arial" w:cs="Aria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Arial" w:hAnsi="Arial" w:cs="Arial"/>
      <w:color w:val="000000"/>
      <w:sz w:val="2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Arial" w:hAnsi="Arial" w:cs="Arial"/>
      <w:i/>
      <w:iCs/>
      <w:color w:val="000000"/>
      <w:sz w:val="20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TekstprzypisudolnegoZnak">
    <w:name w:val="Tekst przypisu dolnego Znak"/>
    <w:basedOn w:val="Domylnaczcionkaakapitu"/>
    <w:uiPriority w:val="99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czeinternetowe">
    <w:name w:val="Łącze internetowe"/>
    <w:basedOn w:val="Domylnaczcionkaakapitu"/>
    <w:rPr>
      <w:color w:val="0563C1"/>
      <w:u w:val="single"/>
    </w:rPr>
  </w:style>
  <w:style w:type="character" w:customStyle="1" w:styleId="Wyrnienie">
    <w:name w:val="Wyróżnienie"/>
    <w:basedOn w:val="Domylnaczcionkaakapitu"/>
    <w:qFormat/>
    <w:rPr>
      <w:i/>
      <w:iCs/>
    </w:rPr>
  </w:style>
  <w:style w:type="character" w:styleId="Nierozpoznanawzmianka">
    <w:name w:val="Unresolved Mention"/>
    <w:basedOn w:val="Domylnaczcionkaakapitu"/>
    <w:qFormat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EndnoteCharacters">
    <w:name w:val="Endnote Characters"/>
    <w:basedOn w:val="Domylnaczcionkaakapitu"/>
    <w:qFormat/>
    <w:rPr>
      <w:vertAlign w:val="superscript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WW-Znakiprzypiswdolnych">
    <w:name w:val="WW-Znaki przypisów dolnych"/>
    <w:qFormat/>
  </w:style>
  <w:style w:type="character" w:customStyle="1" w:styleId="WW-Znakiprzypiswkocowych">
    <w:name w:val="WW-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ormalnyWeb">
    <w:name w:val="Normal (Web)"/>
    <w:basedOn w:val="Normalny"/>
    <w:qFormat/>
    <w:pPr>
      <w:suppressAutoHyphens w:val="0"/>
      <w:spacing w:before="280" w:after="142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Poprawka">
    <w:name w:val="Revision"/>
    <w:qFormat/>
    <w:rPr>
      <w:rFonts w:ascii="Calibri" w:eastAsia="Calibri" w:hAnsi="Calibri" w:cs=";Times New Roman"/>
      <w:sz w:val="22"/>
      <w:szCs w:val="22"/>
      <w:lang w:bidi="ar-SA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ZnakZnak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paragraph" w:styleId="Stopka">
    <w:name w:val="footer"/>
    <w:basedOn w:val="Normalny"/>
    <w:link w:val="StopkaZnak"/>
    <w:uiPriority w:val="99"/>
    <w:unhideWhenUsed/>
    <w:rsid w:val="00691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FFF"/>
    <w:rPr>
      <w:rFonts w:ascii="Calibri" w:eastAsia="Calibri" w:hAnsi="Calibri" w:cs=";Times New Roman"/>
      <w:sz w:val="22"/>
      <w:szCs w:val="22"/>
      <w:lang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2C77"/>
    <w:rPr>
      <w:vertAlign w:val="superscript"/>
    </w:rPr>
  </w:style>
  <w:style w:type="paragraph" w:customStyle="1" w:styleId="Default">
    <w:name w:val="Default"/>
    <w:rsid w:val="003A2C77"/>
    <w:pPr>
      <w:suppressAutoHyphens w:val="0"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381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> </cp:keywords>
  <dc:description/>
  <cp:lastModifiedBy>Zbyszek</cp:lastModifiedBy>
  <cp:revision>67</cp:revision>
  <cp:lastPrinted>2025-11-04T10:30:00Z</cp:lastPrinted>
  <dcterms:created xsi:type="dcterms:W3CDTF">1995-11-21T18:41:00Z</dcterms:created>
  <dcterms:modified xsi:type="dcterms:W3CDTF">2025-12-09T09:50:00Z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